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4CF8" w14:textId="77777777" w:rsidR="004E2129" w:rsidRPr="004E2129" w:rsidRDefault="004E2129" w:rsidP="004E212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4E2129">
        <w:rPr>
          <w:rFonts w:ascii="Arial" w:hAnsi="Arial" w:cs="Arial"/>
          <w:b/>
          <w:bCs/>
          <w:sz w:val="24"/>
          <w:szCs w:val="24"/>
        </w:rPr>
        <w:t>PROMUEVE DIF BENITO JUÁREZ LA CULTURA DE LA LEGALIDAD Y LA PAZ ENTRE ADOLESCENTES</w:t>
      </w:r>
    </w:p>
    <w:p w14:paraId="34BBBD61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15D12AC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 xml:space="preserve">* Con la Feria para la Construcción de la Legalidad y la Paz en la Juventud </w:t>
      </w:r>
    </w:p>
    <w:p w14:paraId="0AA2218F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08EE32F6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b/>
          <w:bCs/>
          <w:sz w:val="24"/>
          <w:szCs w:val="24"/>
        </w:rPr>
        <w:t>Cancún, Q. R., a 18 de septiembre de 2026.-</w:t>
      </w:r>
      <w:r w:rsidRPr="004E2129">
        <w:rPr>
          <w:rFonts w:ascii="Arial" w:hAnsi="Arial" w:cs="Arial"/>
          <w:sz w:val="24"/>
          <w:szCs w:val="24"/>
        </w:rPr>
        <w:t xml:space="preserve"> Como parte de la Estrategia Integral para la Prevención de las Violencias y la Delincuencia “Todos por la Paz”, el Sistema para el Desarrollo Integral de la Familia (DIF) Benito Juárez llevará la Feria para la Construcción de la Legalidad y la Paz en la Juventud al domo de la Escuela Secundaria Técnica No. 16 “Ocho de Octubre”.</w:t>
      </w:r>
    </w:p>
    <w:p w14:paraId="3525A9D6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0F13F80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 xml:space="preserve">Bajo los lineamientos de la </w:t>
      </w:r>
      <w:proofErr w:type="gramStart"/>
      <w:r w:rsidRPr="004E2129">
        <w:rPr>
          <w:rFonts w:ascii="Arial" w:hAnsi="Arial" w:cs="Arial"/>
          <w:sz w:val="24"/>
          <w:szCs w:val="24"/>
        </w:rPr>
        <w:t>Presidenta</w:t>
      </w:r>
      <w:proofErr w:type="gramEnd"/>
      <w:r w:rsidRPr="004E2129">
        <w:rPr>
          <w:rFonts w:ascii="Arial" w:hAnsi="Arial" w:cs="Arial"/>
          <w:sz w:val="24"/>
          <w:szCs w:val="24"/>
        </w:rPr>
        <w:t xml:space="preserve"> Municipal, Ana Paty Peralta, de impulsar las acciones de prevención y promover entornos seguros para niñas, niños, adolescentes y jóvenes, la directora general del DIF Benito Juárez, Marisol Sendo Rodríguez, señaló que esta actividad tiene como propósito acercar a la comunidad estudiantil información sobre los programas y servicios que ofrecen diversas instituciones en materia de prevención.</w:t>
      </w:r>
    </w:p>
    <w:p w14:paraId="421DD34A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D3F83CC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Explicó que, mediante actividades lúdicas, talleres y pláticas, se brindará a las y los adolescentes herramientas que contribuyan a prevenir conductas de riesgo y evitar que sean víctimas o victimarios de algún delito, además de fortalecer la convivencia y contribuir a la reconstrucción del tejido social.</w:t>
      </w:r>
    </w:p>
    <w:p w14:paraId="58AFD3BE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C5B076C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 xml:space="preserve">Por su parte, la coordinadora de Cultura de la Legalidad, </w:t>
      </w:r>
      <w:proofErr w:type="spellStart"/>
      <w:r w:rsidRPr="004E2129">
        <w:rPr>
          <w:rFonts w:ascii="Arial" w:hAnsi="Arial" w:cs="Arial"/>
          <w:sz w:val="24"/>
          <w:szCs w:val="24"/>
        </w:rPr>
        <w:t>Nur</w:t>
      </w:r>
      <w:proofErr w:type="spellEnd"/>
      <w:r w:rsidRPr="004E2129">
        <w:rPr>
          <w:rFonts w:ascii="Arial" w:hAnsi="Arial" w:cs="Arial"/>
          <w:sz w:val="24"/>
          <w:szCs w:val="24"/>
        </w:rPr>
        <w:t xml:space="preserve"> Contreras, informó que durante la jornada se impartirá el taller de danzaterapia “Moverme”, a cargo de la psicóloga Dayana Madrid, de la </w:t>
      </w:r>
      <w:proofErr w:type="gramStart"/>
      <w:r w:rsidRPr="004E2129">
        <w:rPr>
          <w:rFonts w:ascii="Arial" w:hAnsi="Arial" w:cs="Arial"/>
          <w:sz w:val="24"/>
          <w:szCs w:val="24"/>
        </w:rPr>
        <w:t>Fiscalía General</w:t>
      </w:r>
      <w:proofErr w:type="gramEnd"/>
      <w:r w:rsidRPr="004E2129">
        <w:rPr>
          <w:rFonts w:ascii="Arial" w:hAnsi="Arial" w:cs="Arial"/>
          <w:sz w:val="24"/>
          <w:szCs w:val="24"/>
        </w:rPr>
        <w:t xml:space="preserve"> del Estado (FGE), así como la plática “La Adolescencia y la Mochila de la Vida”, a cargo de la magistrada Aída Isis González Gómez, titular del Tribunal Unitario de Justicia Penal para Adolescentes.</w:t>
      </w:r>
    </w:p>
    <w:p w14:paraId="7B38AD8C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866C2AE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Asimismo, las y los jóvenes podrán interactuar con la mascota de los Tigres de Quintana Roo, “Tigre Chacho”, quien participará en las actividades de convivencia.</w:t>
      </w:r>
    </w:p>
    <w:p w14:paraId="29475991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Como parte de la jornada, se instalarán stands informativos y recreativos de distintas dependencias e instituciones, con actividades enfocadas en la prevención, la salud mental, la seguridad, los derechos de adolescentes y la construcción de una cultura de paz.</w:t>
      </w:r>
    </w:p>
    <w:p w14:paraId="3143C6AD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0299AC4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Entre las actividades destacan las de las coordinaciones de Cultura de la Legalidad, Riesgos Psicosociales, con temas sobre abuso sexual y prevención del embarazo, y Salud Mental, con la actividad “Misión Equilibrio”.</w:t>
      </w:r>
    </w:p>
    <w:p w14:paraId="2723025C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51E3CE5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 xml:space="preserve">También participará el Centro de Integración Juvenil, con la actividad de vasitos “¿Cómo se siente el alcoholismo?”, mientras que Seguridad Ciudadana Estatal </w:t>
      </w:r>
      <w:r w:rsidRPr="004E2129">
        <w:rPr>
          <w:rFonts w:ascii="Arial" w:hAnsi="Arial" w:cs="Arial"/>
          <w:sz w:val="24"/>
          <w:szCs w:val="24"/>
        </w:rPr>
        <w:lastRenderedPageBreak/>
        <w:t>abordará temas relacionados con trata de personas, seguridad personal y familia con valores.</w:t>
      </w:r>
    </w:p>
    <w:p w14:paraId="7412DCE1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El IMCA ofrecerá actividades como lotería, tiro al blanco y juego de números; el Club de Pioneros de Cancún contará con un stand informativo y actividades de fútbol; Prevención del Delito Municipal y Educación Vial de Tránsito realizarán actividades de ajedrez y entrega de lentes; y el Instituto Municipal de la Mujer (IMM) participará con un crucigrama.</w:t>
      </w:r>
    </w:p>
    <w:p w14:paraId="12B08CB7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A130E64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 xml:space="preserve">De igual manera, SEMUJERES desarrollará un </w:t>
      </w:r>
      <w:proofErr w:type="spellStart"/>
      <w:r w:rsidRPr="004E2129">
        <w:rPr>
          <w:rFonts w:ascii="Arial" w:hAnsi="Arial" w:cs="Arial"/>
          <w:sz w:val="24"/>
          <w:szCs w:val="24"/>
        </w:rPr>
        <w:t>memorama</w:t>
      </w:r>
      <w:proofErr w:type="spellEnd"/>
      <w:r w:rsidRPr="004E2129">
        <w:rPr>
          <w:rFonts w:ascii="Arial" w:hAnsi="Arial" w:cs="Arial"/>
          <w:sz w:val="24"/>
          <w:szCs w:val="24"/>
        </w:rPr>
        <w:t xml:space="preserve"> sobre mujeres históricas; Bomberos realizará un rally y una exposición de uniformes; la Dirección de la Policía Auxiliar llevará la actividad “Manitas por la Paz”; y el GEAVIG instalará un stand informativo sobre el “Punto Morado”.</w:t>
      </w:r>
    </w:p>
    <w:p w14:paraId="681BD7DC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F350258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La SESA participará con un simulador de alcohol, mientras que la SEDENA y la SEMAR contarán con stands informativos y exhibición de equipo de buceo y táctico. Por su parte, SIPINNA desarrollará la actividad “Conoce tus derechos”, mediante una dinámica de telaraña, y la Guardia Nacional ofrecerá información y una exhibición de equipo.</w:t>
      </w:r>
    </w:p>
    <w:p w14:paraId="7FA7A143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CE2897D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Finalmente, la Dirección de Asuntos Religiosos realizará una actividad con bombones; la Cruz Roja Mexicana brindará información sobre la mochila de emergencia; el IMJUVE instalará un stand informativo; la Casa de Tratamiento para las Adicciones “</w:t>
      </w:r>
      <w:proofErr w:type="spellStart"/>
      <w:r w:rsidRPr="004E2129">
        <w:rPr>
          <w:rFonts w:ascii="Arial" w:hAnsi="Arial" w:cs="Arial"/>
          <w:sz w:val="24"/>
          <w:szCs w:val="24"/>
        </w:rPr>
        <w:t>Itzaé</w:t>
      </w:r>
      <w:proofErr w:type="spellEnd"/>
      <w:r w:rsidRPr="004E2129">
        <w:rPr>
          <w:rFonts w:ascii="Arial" w:hAnsi="Arial" w:cs="Arial"/>
          <w:sz w:val="24"/>
          <w:szCs w:val="24"/>
        </w:rPr>
        <w:t xml:space="preserve">” ofrecerá juegos de dominó, ajedrez y </w:t>
      </w:r>
      <w:proofErr w:type="spellStart"/>
      <w:r w:rsidRPr="004E2129">
        <w:rPr>
          <w:rFonts w:ascii="Arial" w:hAnsi="Arial" w:cs="Arial"/>
          <w:sz w:val="24"/>
          <w:szCs w:val="24"/>
        </w:rPr>
        <w:t>memorama</w:t>
      </w:r>
      <w:proofErr w:type="spellEnd"/>
      <w:r w:rsidRPr="004E2129">
        <w:rPr>
          <w:rFonts w:ascii="Arial" w:hAnsi="Arial" w:cs="Arial"/>
          <w:sz w:val="24"/>
          <w:szCs w:val="24"/>
        </w:rPr>
        <w:t>; y la Dirección de Ecología desarrollará actividades relacionadas con el huerto y juegos de reciclaje.</w:t>
      </w:r>
    </w:p>
    <w:p w14:paraId="79C16DE1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CA1390B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Con estas acciones, el DIF Benito Juárez refrenda su compromiso de acercar a las juventudes información, herramientas y espacios de participación que contribuyan a fortalecer la prevención, la convivencia pacífica y la construcción de una sociedad más segura e incluyente.</w:t>
      </w:r>
    </w:p>
    <w:p w14:paraId="2016087B" w14:textId="77777777" w:rsidR="004E2129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0EF60" w14:textId="3EAD54F2" w:rsidR="00B6134E" w:rsidRPr="004E2129" w:rsidRDefault="004E2129" w:rsidP="004E21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E2129">
        <w:rPr>
          <w:rFonts w:ascii="Arial" w:hAnsi="Arial" w:cs="Arial"/>
          <w:sz w:val="24"/>
          <w:szCs w:val="24"/>
        </w:rPr>
        <w:t>*****</w:t>
      </w:r>
      <w:r w:rsidRPr="004E2129">
        <w:rPr>
          <w:rFonts w:ascii="Arial" w:hAnsi="Arial" w:cs="Arial"/>
          <w:sz w:val="24"/>
          <w:szCs w:val="24"/>
        </w:rPr>
        <w:t>*******</w:t>
      </w:r>
    </w:p>
    <w:sectPr w:rsidR="00B6134E" w:rsidRPr="004E2129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51FC3" w14:textId="77777777" w:rsidR="00FA29D5" w:rsidRDefault="00FA29D5">
      <w:r>
        <w:separator/>
      </w:r>
    </w:p>
  </w:endnote>
  <w:endnote w:type="continuationSeparator" w:id="0">
    <w:p w14:paraId="5B748293" w14:textId="77777777" w:rsidR="00FA29D5" w:rsidRDefault="00FA2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C1AC1" w14:textId="77777777" w:rsidR="00FA29D5" w:rsidRDefault="00FA29D5">
      <w:r>
        <w:separator/>
      </w:r>
    </w:p>
  </w:footnote>
  <w:footnote w:type="continuationSeparator" w:id="0">
    <w:p w14:paraId="143D32F9" w14:textId="77777777" w:rsidR="00FA29D5" w:rsidRDefault="00FA2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0E1DCE67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4E2129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729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0E1DCE67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4E2129">
                      <w:rPr>
                        <w:rFonts w:cstheme="minorHAnsi"/>
                        <w:b/>
                        <w:bCs/>
                        <w:lang w:val="es-ES"/>
                      </w:rPr>
                      <w:t>729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5"/>
  </w:num>
  <w:num w:numId="3" w16cid:durableId="426846229">
    <w:abstractNumId w:val="9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8"/>
  </w:num>
  <w:num w:numId="7" w16cid:durableId="345254133">
    <w:abstractNumId w:val="10"/>
  </w:num>
  <w:num w:numId="8" w16cid:durableId="1599173036">
    <w:abstractNumId w:val="2"/>
  </w:num>
  <w:num w:numId="9" w16cid:durableId="1068576282">
    <w:abstractNumId w:val="7"/>
  </w:num>
  <w:num w:numId="10" w16cid:durableId="720397381">
    <w:abstractNumId w:val="1"/>
  </w:num>
  <w:num w:numId="11" w16cid:durableId="19073029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6C77"/>
    <w:rsid w:val="004E2129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A29D5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2026-09-18T16:47:00Z</dcterms:created>
  <dcterms:modified xsi:type="dcterms:W3CDTF">2026-09-18T16:47:00Z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